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B00A91F" w14:textId="77777777" w:rsidR="00E542D2" w:rsidRDefault="00CB19E3" w:rsidP="00BC4D52">
      <w:pPr>
        <w:pStyle w:val="Caption"/>
      </w:pPr>
      <w:r w:rsidRPr="00BC4D52">
        <w:rPr>
          <w:noProof/>
          <w:snapToGrid/>
          <w:color w:val="1F497D" w:themeColor="text2"/>
        </w:rPr>
        <mc:AlternateContent>
          <mc:Choice Requires="wps">
            <w:drawing>
              <wp:anchor distT="0" distB="0" distL="114300" distR="114300" simplePos="0" relativeHeight="251657216" behindDoc="0" locked="0" layoutInCell="1" allowOverlap="1" wp14:anchorId="7A41B4CB" wp14:editId="45C1BE91">
                <wp:simplePos x="0" y="0"/>
                <wp:positionH relativeFrom="column">
                  <wp:posOffset>-180975</wp:posOffset>
                </wp:positionH>
                <wp:positionV relativeFrom="paragraph">
                  <wp:posOffset>0</wp:posOffset>
                </wp:positionV>
                <wp:extent cx="3238500" cy="1962150"/>
                <wp:effectExtent l="0" t="0" r="19050" b="19050"/>
                <wp:wrapSquare wrapText="bothSides"/>
                <wp:docPr id="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238500" cy="1962150"/>
                        </a:xfrm>
                        <a:prstGeom prst="rect">
                          <a:avLst/>
                        </a:prstGeom>
                        <a:noFill/>
                        <a:ln w="9525">
                          <a:solidFill>
                            <a:srgbClr val="FFFFFF"/>
                          </a:solidFill>
                          <a:miter lim="800000"/>
                          <a:headEnd/>
                          <a:tailEnd/>
                        </a:ln>
                        <a:extLst>
                          <a:ext uri="{909E8E84-426E-40DD-AFC4-6F175D3DCCD1}">
                            <a14:hiddenFill xmlns:a14="http://schemas.microsoft.com/office/drawing/2010/main">
                              <a:solidFill>
                                <a:srgbClr val="FFFFFF"/>
                              </a:solidFill>
                            </a14:hiddenFill>
                          </a:ext>
                        </a:extLst>
                      </wps:spPr>
                      <wps:txb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77777777" w:rsidR="007D22DF" w:rsidRPr="00734AC8" w:rsidRDefault="007D22DF" w:rsidP="00734AC8">
                            <w:pPr>
                              <w:pStyle w:val="Title"/>
                              <w:jc w:val="left"/>
                              <w:rPr>
                                <w:rFonts w:ascii="Verdana" w:hAnsi="Verdana"/>
                                <w:color w:val="000080"/>
                                <w:sz w:val="20"/>
                              </w:rPr>
                            </w:pPr>
                            <w:r w:rsidRPr="00734AC8">
                              <w:rPr>
                                <w:rFonts w:ascii="Verdana" w:hAnsi="Verdana"/>
                                <w:color w:val="000080"/>
                                <w:sz w:val="20"/>
                              </w:rPr>
                              <w:t>Lisa Bell</w:t>
                            </w:r>
                            <w:r>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5916EC28" w:rsidR="007D22DF" w:rsidRPr="0017380A" w:rsidRDefault="007D22DF" w:rsidP="000E5891">
                            <w:pPr>
                              <w:pStyle w:val="Title"/>
                              <w:jc w:val="left"/>
                              <w:rPr>
                                <w:rFonts w:ascii="Verdana" w:hAnsi="Verdana"/>
                                <w:color w:val="000080"/>
                                <w:sz w:val="20"/>
                              </w:rPr>
                            </w:pPr>
                            <w:r w:rsidRPr="0017380A">
                              <w:rPr>
                                <w:rFonts w:ascii="Verdana" w:hAnsi="Verdana"/>
                                <w:color w:val="000080"/>
                                <w:sz w:val="20"/>
                              </w:rPr>
                              <w:t xml:space="preserve">Tina </w:t>
                            </w:r>
                            <w:r w:rsidR="006E18E1">
                              <w:rPr>
                                <w:rFonts w:ascii="Verdana" w:hAnsi="Verdana"/>
                                <w:color w:val="000080"/>
                                <w:sz w:val="20"/>
                              </w:rPr>
                              <w:t>Powell</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A41B4CB" id="_x0000_t202" coordsize="21600,21600" o:spt="202" path="m,l,21600r21600,l21600,xe">
                <v:stroke joinstyle="miter"/>
                <v:path gradientshapeok="t" o:connecttype="rect"/>
              </v:shapetype>
              <v:shape id="Text Box 8" o:spid="_x0000_s1026" type="#_x0000_t202" style="position:absolute;margin-left:-14.25pt;margin-top:0;width:255pt;height:154.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GdyEFgIAAAMEAAAOAAAAZHJzL2Uyb0RvYy54bWysU9tu2zAMfR+wfxD0vjhxky4x4hRdugwD&#10;ugvQ7QMUWbaFyaJGKbGzrx8lp2mwvQ3TgyCK1CF5eLS+GzrDjgq9Blvy2WTKmbISKm2bkn//tnuz&#10;5MwHYSthwKqSn5Tnd5vXr9a9K1QOLZhKISMQ64velbwNwRVZ5mWrOuEn4JQlZw3YiUAmNlmFoif0&#10;zmT5dHqb9YCVQ5DKe7p9GJ18k/DrWsnwpa69CsyUnGoLace07+OebdaiaFC4VstzGeIfquiEtpT0&#10;AvUggmAH1H9BdVoieKjDREKXQV1rqVIP1M1s+kc3T61wKvVC5Hh3ocn/P1j5+fjkviILwzsYaICp&#10;Ce8eQf7wzMK2FbZR94jQt0pUlHgWKct654vz00i1L3wE2fefoKIhi0OABDTU2EVWqE9G6DSA04V0&#10;NQQm6fImv1kupuSS5JutbvPZIo0lE8Xzc4c+fFDQsXgoOdJUE7w4PvoQyxHFc0jMZmGnjUmTNZb1&#10;JV8t8sXYGBhdRWcM89jstwbZUZA2dmml3shzHdbpQAo1uiv5chrXqJlIx3tbpSxBaDOeqRJjz/xE&#10;SkZywrAfKDDytIfqREwhjEqkn0OHFvAXZz2psOT+50Gg4sx8tMT2ajafR9kmY754m5OB1579tUdY&#10;SVAlD5yNx20YpX5wqJuWMo3ztXBPE6p14u6lqnPdpLRE6flXRClf2ynq5e9ufgMAAP//AwBQSwME&#10;FAAGAAgAAAAhAC8ZCVveAAAACAEAAA8AAABkcnMvZG93bnJldi54bWxMj81OwzAQhO9IvIO1SFyq&#10;1m4pVUjjVAiJA4cCLX0AN3bjgL2OYueHt2c5wXE0o5lvit3kHRtMF5uAEpYLAcxgFXSDtYTTx/M8&#10;AxaTQq1cQCPh20TYlddXhcp1GPFghmOqGZVgzJUEm1Kbcx4ra7yKi9AaJO8SOq8Sya7mulMjlXvH&#10;V0JsuFcN0oJVrXmypvo69l7C4cW+z3C93zvNh83n6bV/G7OZlLc30+MWWDJT+gvDLz6hQ0lM59Cj&#10;jsxJmK+ye4pKoEdkr7MlybOEO/EggJcF/3+g/AEAAP//AwBQSwECLQAUAAYACAAAACEAtoM4kv4A&#10;AADhAQAAEwAAAAAAAAAAAAAAAAAAAAAAW0NvbnRlbnRfVHlwZXNdLnhtbFBLAQItABQABgAIAAAA&#10;IQA4/SH/1gAAAJQBAAALAAAAAAAAAAAAAAAAAC8BAABfcmVscy8ucmVsc1BLAQItABQABgAIAAAA&#10;IQBNGdyEFgIAAAMEAAAOAAAAAAAAAAAAAAAAAC4CAABkcnMvZTJvRG9jLnhtbFBLAQItABQABgAI&#10;AAAAIQAvGQlb3gAAAAgBAAAPAAAAAAAAAAAAAAAAAHAEAABkcnMvZG93bnJldi54bWxQSwUGAAAA&#10;AAQABADzAAAAewUAAAAA&#10;" filled="f" strokecolor="white">
                <v:textbox>
                  <w:txbxContent>
                    <w:p w14:paraId="5AABA8A9" w14:textId="77777777" w:rsidR="007D22DF" w:rsidRPr="0083459F" w:rsidRDefault="007D22DF" w:rsidP="000704E7">
                      <w:pPr>
                        <w:pStyle w:val="Title"/>
                        <w:jc w:val="left"/>
                        <w:rPr>
                          <w:rFonts w:ascii="Verdana" w:hAnsi="Verdana"/>
                          <w:b/>
                          <w:color w:val="000080"/>
                        </w:rPr>
                      </w:pPr>
                      <w:r w:rsidRPr="0083459F">
                        <w:rPr>
                          <w:rFonts w:ascii="Verdana" w:hAnsi="Verdana"/>
                          <w:b/>
                          <w:color w:val="000080"/>
                        </w:rPr>
                        <w:t>St. Johns County School District</w:t>
                      </w:r>
                    </w:p>
                    <w:p w14:paraId="0672408D" w14:textId="77777777" w:rsidR="007D22DF" w:rsidRPr="0083459F" w:rsidRDefault="007D22DF" w:rsidP="00734AC8">
                      <w:pPr>
                        <w:pStyle w:val="Title"/>
                        <w:jc w:val="left"/>
                        <w:rPr>
                          <w:rFonts w:ascii="Verdana" w:hAnsi="Verdana"/>
                          <w:b/>
                          <w:color w:val="000080"/>
                          <w:sz w:val="20"/>
                        </w:rPr>
                      </w:pPr>
                      <w:r w:rsidRPr="0083459F">
                        <w:rPr>
                          <w:rFonts w:ascii="Verdana" w:hAnsi="Verdana"/>
                          <w:b/>
                          <w:color w:val="000080"/>
                          <w:sz w:val="20"/>
                        </w:rPr>
                        <w:t xml:space="preserve">Exceptional Student </w:t>
                      </w:r>
                      <w:r>
                        <w:rPr>
                          <w:rFonts w:ascii="Verdana" w:hAnsi="Verdana"/>
                          <w:b/>
                          <w:color w:val="000080"/>
                          <w:sz w:val="20"/>
                        </w:rPr>
                        <w:t>Education</w:t>
                      </w:r>
                    </w:p>
                    <w:p w14:paraId="68231CF0" w14:textId="77777777" w:rsidR="007D22DF" w:rsidRPr="0083459F" w:rsidRDefault="007D22DF" w:rsidP="00734AC8">
                      <w:pPr>
                        <w:suppressAutoHyphens/>
                        <w:rPr>
                          <w:rFonts w:ascii="Verdana" w:hAnsi="Verdana"/>
                          <w:b/>
                          <w:color w:val="000080"/>
                        </w:rPr>
                      </w:pPr>
                      <w:r>
                        <w:rPr>
                          <w:rFonts w:ascii="Verdana" w:hAnsi="Verdana"/>
                          <w:b/>
                          <w:color w:val="000080"/>
                        </w:rPr>
                        <w:t>40 Orange</w:t>
                      </w:r>
                      <w:r w:rsidRPr="0083459F">
                        <w:rPr>
                          <w:rFonts w:ascii="Verdana" w:hAnsi="Verdana"/>
                          <w:b/>
                          <w:color w:val="000080"/>
                        </w:rPr>
                        <w:t xml:space="preserve"> Street</w:t>
                      </w:r>
                    </w:p>
                    <w:p w14:paraId="261A1A7A" w14:textId="77777777" w:rsidR="007D22DF" w:rsidRDefault="007D22DF" w:rsidP="00734AC8">
                      <w:pPr>
                        <w:pStyle w:val="Title"/>
                        <w:jc w:val="left"/>
                        <w:rPr>
                          <w:rFonts w:ascii="Verdana" w:hAnsi="Verdana"/>
                          <w:b/>
                          <w:color w:val="000080"/>
                          <w:sz w:val="20"/>
                        </w:rPr>
                      </w:pPr>
                      <w:r w:rsidRPr="0083459F">
                        <w:rPr>
                          <w:rFonts w:ascii="Verdana" w:hAnsi="Verdana"/>
                          <w:b/>
                          <w:color w:val="000080"/>
                          <w:sz w:val="20"/>
                        </w:rPr>
                        <w:t>St. Augustine FL 32084</w:t>
                      </w:r>
                    </w:p>
                    <w:p w14:paraId="52767464"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547-7672</w:t>
                      </w:r>
                    </w:p>
                    <w:p w14:paraId="255BF167" w14:textId="77777777" w:rsidR="007D22DF" w:rsidRPr="00F16DF8" w:rsidRDefault="007D22DF" w:rsidP="00734AC8">
                      <w:pPr>
                        <w:pStyle w:val="Title"/>
                        <w:jc w:val="left"/>
                        <w:rPr>
                          <w:rFonts w:ascii="Verdana" w:hAnsi="Verdana"/>
                          <w:color w:val="000080"/>
                          <w:sz w:val="20"/>
                        </w:rPr>
                      </w:pPr>
                      <w:r w:rsidRPr="00F16DF8">
                        <w:rPr>
                          <w:rFonts w:ascii="Verdana" w:hAnsi="Verdana"/>
                          <w:color w:val="000080"/>
                          <w:sz w:val="20"/>
                        </w:rPr>
                        <w:t xml:space="preserve">(904) </w:t>
                      </w:r>
                      <w:r>
                        <w:rPr>
                          <w:rFonts w:ascii="Verdana" w:hAnsi="Verdana"/>
                          <w:color w:val="000080"/>
                          <w:sz w:val="20"/>
                        </w:rPr>
                        <w:t>547-7687</w:t>
                      </w:r>
                      <w:r w:rsidRPr="00F16DF8">
                        <w:rPr>
                          <w:rFonts w:ascii="Verdana" w:hAnsi="Verdana"/>
                          <w:color w:val="000080"/>
                          <w:sz w:val="20"/>
                        </w:rPr>
                        <w:t xml:space="preserve"> (fax)</w:t>
                      </w:r>
                    </w:p>
                    <w:p w14:paraId="5348C46C" w14:textId="77777777" w:rsidR="007D22DF" w:rsidRPr="00F16DF8" w:rsidRDefault="007D22DF" w:rsidP="00734AC8">
                      <w:pPr>
                        <w:pStyle w:val="Title"/>
                        <w:jc w:val="left"/>
                        <w:rPr>
                          <w:rFonts w:ascii="Verdana" w:hAnsi="Verdana"/>
                          <w:b/>
                          <w:color w:val="000080"/>
                          <w:sz w:val="16"/>
                          <w:szCs w:val="16"/>
                        </w:rPr>
                      </w:pPr>
                    </w:p>
                    <w:p w14:paraId="29A4526E" w14:textId="77777777" w:rsidR="007D22DF" w:rsidRPr="00734AC8" w:rsidRDefault="007D22DF" w:rsidP="00734AC8">
                      <w:pPr>
                        <w:pStyle w:val="Title"/>
                        <w:jc w:val="left"/>
                        <w:rPr>
                          <w:rFonts w:ascii="Verdana" w:hAnsi="Verdana"/>
                          <w:color w:val="000080"/>
                          <w:sz w:val="20"/>
                        </w:rPr>
                      </w:pPr>
                      <w:r w:rsidRPr="00734AC8">
                        <w:rPr>
                          <w:rFonts w:ascii="Verdana" w:hAnsi="Verdana"/>
                          <w:color w:val="000080"/>
                          <w:sz w:val="20"/>
                        </w:rPr>
                        <w:t>Lisa Bell</w:t>
                      </w:r>
                      <w:r>
                        <w:rPr>
                          <w:rFonts w:ascii="Verdana" w:hAnsi="Verdana"/>
                          <w:color w:val="000080"/>
                          <w:sz w:val="20"/>
                        </w:rPr>
                        <w:t xml:space="preserve">                            </w:t>
                      </w:r>
                    </w:p>
                    <w:p w14:paraId="1FFB0EB8" w14:textId="44F86DAB" w:rsidR="007D22DF" w:rsidRPr="0017380A" w:rsidRDefault="007F2C1F" w:rsidP="000E5891">
                      <w:pPr>
                        <w:pStyle w:val="Title"/>
                        <w:jc w:val="left"/>
                        <w:rPr>
                          <w:rFonts w:ascii="Verdana" w:hAnsi="Verdana"/>
                          <w:color w:val="000080"/>
                          <w:sz w:val="20"/>
                          <w:u w:val="single"/>
                        </w:rPr>
                      </w:pPr>
                      <w:r>
                        <w:rPr>
                          <w:rFonts w:ascii="Verdana" w:hAnsi="Verdana"/>
                          <w:color w:val="000080"/>
                          <w:sz w:val="20"/>
                          <w:u w:val="single"/>
                        </w:rPr>
                        <w:t xml:space="preserve">Senior </w:t>
                      </w:r>
                      <w:r w:rsidR="007D22DF" w:rsidRPr="0017380A">
                        <w:rPr>
                          <w:rFonts w:ascii="Verdana" w:hAnsi="Verdana"/>
                          <w:color w:val="000080"/>
                          <w:sz w:val="20"/>
                          <w:u w:val="single"/>
                        </w:rPr>
                        <w:t xml:space="preserve">Director                            </w:t>
                      </w:r>
                    </w:p>
                    <w:p w14:paraId="7D706AA1" w14:textId="77777777" w:rsidR="007D22DF" w:rsidRDefault="007D22DF" w:rsidP="000E5891">
                      <w:pPr>
                        <w:pStyle w:val="Title"/>
                        <w:jc w:val="left"/>
                        <w:rPr>
                          <w:rFonts w:ascii="Verdana" w:hAnsi="Verdana"/>
                          <w:color w:val="000080"/>
                          <w:sz w:val="20"/>
                        </w:rPr>
                      </w:pPr>
                    </w:p>
                    <w:p w14:paraId="5CB78EC2" w14:textId="5916EC28" w:rsidR="007D22DF" w:rsidRPr="0017380A" w:rsidRDefault="007D22DF" w:rsidP="000E5891">
                      <w:pPr>
                        <w:pStyle w:val="Title"/>
                        <w:jc w:val="left"/>
                        <w:rPr>
                          <w:rFonts w:ascii="Verdana" w:hAnsi="Verdana"/>
                          <w:color w:val="000080"/>
                          <w:sz w:val="20"/>
                        </w:rPr>
                      </w:pPr>
                      <w:r w:rsidRPr="0017380A">
                        <w:rPr>
                          <w:rFonts w:ascii="Verdana" w:hAnsi="Verdana"/>
                          <w:color w:val="000080"/>
                          <w:sz w:val="20"/>
                        </w:rPr>
                        <w:t xml:space="preserve">Tina </w:t>
                      </w:r>
                      <w:r w:rsidR="006E18E1">
                        <w:rPr>
                          <w:rFonts w:ascii="Verdana" w:hAnsi="Verdana"/>
                          <w:color w:val="000080"/>
                          <w:sz w:val="20"/>
                        </w:rPr>
                        <w:t>Powell</w:t>
                      </w:r>
                    </w:p>
                    <w:p w14:paraId="08EC9474" w14:textId="5305C876" w:rsidR="007D22DF" w:rsidRPr="0017380A" w:rsidRDefault="007D22DF" w:rsidP="000E5891">
                      <w:pPr>
                        <w:pStyle w:val="Title"/>
                        <w:jc w:val="left"/>
                        <w:rPr>
                          <w:rFonts w:ascii="Verdana" w:hAnsi="Verdana"/>
                          <w:color w:val="000080"/>
                          <w:sz w:val="20"/>
                          <w:u w:val="single"/>
                        </w:rPr>
                      </w:pPr>
                      <w:r w:rsidRPr="0017380A">
                        <w:rPr>
                          <w:rFonts w:ascii="Verdana" w:hAnsi="Verdana"/>
                          <w:color w:val="000080"/>
                          <w:sz w:val="20"/>
                          <w:u w:val="single"/>
                        </w:rPr>
                        <w:t>Director</w:t>
                      </w:r>
                    </w:p>
                  </w:txbxContent>
                </v:textbox>
                <w10:wrap type="square"/>
              </v:shape>
            </w:pict>
          </mc:Fallback>
        </mc:AlternateContent>
      </w:r>
      <w:r w:rsidR="00DC7669" w:rsidRPr="00BC4D52">
        <w:rPr>
          <w:color w:val="1F497D" w:themeColor="text2"/>
        </w:rPr>
        <w:tab/>
      </w:r>
      <w:r w:rsidR="00DC7669" w:rsidRPr="00BC4D52">
        <w:rPr>
          <w:color w:val="1F497D" w:themeColor="text2"/>
        </w:rPr>
        <w:tab/>
      </w:r>
      <w:r w:rsidR="00DC7669" w:rsidRPr="00BC4D52">
        <w:rPr>
          <w:color w:val="1F497D" w:themeColor="text2"/>
        </w:rPr>
        <w:tab/>
      </w:r>
      <w:r w:rsidR="00DC7669" w:rsidRPr="00BC4D52">
        <w:rPr>
          <w:color w:val="1F497D" w:themeColor="text2"/>
        </w:rPr>
        <w:tab/>
      </w:r>
      <w:r w:rsidR="00F16DF8" w:rsidRPr="00BC4D52">
        <w:rPr>
          <w:color w:val="1F497D" w:themeColor="text2"/>
        </w:rPr>
        <w:t xml:space="preserve">            </w:t>
      </w:r>
      <w:r w:rsidR="0061642A" w:rsidRPr="00BC4D52">
        <w:rPr>
          <w:color w:val="1F497D" w:themeColor="text2"/>
        </w:rPr>
        <w:tab/>
      </w:r>
      <w:r w:rsidR="0061642A">
        <w:tab/>
      </w:r>
      <w:r w:rsidR="0061642A">
        <w:tab/>
      </w:r>
      <w:r w:rsidR="0061642A">
        <w:tab/>
      </w:r>
    </w:p>
    <w:p w14:paraId="63650FC8" w14:textId="77777777" w:rsidR="009253BD" w:rsidRPr="009253BD" w:rsidRDefault="007418C8" w:rsidP="009253BD">
      <w:pPr>
        <w:suppressAutoHyphens/>
        <w:jc w:val="right"/>
        <w:rPr>
          <w:rFonts w:ascii="Verdana" w:hAnsi="Verdana"/>
          <w:b/>
          <w:color w:val="000080"/>
          <w:sz w:val="22"/>
        </w:rPr>
      </w:pPr>
      <w:r>
        <w:t xml:space="preserve">                  </w:t>
      </w:r>
      <w:r w:rsidR="00910137" w:rsidRPr="00BC4D52">
        <w:rPr>
          <w:noProof/>
          <w:snapToGrid/>
          <w:color w:val="000099"/>
        </w:rPr>
        <w:drawing>
          <wp:inline distT="0" distB="0" distL="0" distR="0" wp14:anchorId="34B88D07" wp14:editId="3A24F273">
            <wp:extent cx="1297305" cy="1200096"/>
            <wp:effectExtent l="0" t="0" r="0" b="635"/>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C:\Users\clarkm\Desktop\Letterhead_header.jpg"/>
                    <pic:cNvPicPr>
                      <a:picLocks noChangeAspect="1" noChangeArrowheads="1"/>
                    </pic:cNvPicPr>
                  </pic:nvPicPr>
                  <pic:blipFill>
                    <a:blip r:embed="rId8" cstate="print">
                      <a:extLst>
                        <a:ext uri="{28A0092B-C50C-407E-A947-70E740481C1C}">
                          <a14:useLocalDpi xmlns:a14="http://schemas.microsoft.com/office/drawing/2010/main" val="0"/>
                        </a:ext>
                      </a:extLst>
                    </a:blip>
                    <a:stretch>
                      <a:fillRect/>
                    </a:stretch>
                  </pic:blipFill>
                  <pic:spPr bwMode="auto">
                    <a:xfrm>
                      <a:off x="0" y="0"/>
                      <a:ext cx="1343384" cy="1242723"/>
                    </a:xfrm>
                    <a:prstGeom prst="rect">
                      <a:avLst/>
                    </a:prstGeom>
                    <a:noFill/>
                    <a:ln>
                      <a:noFill/>
                    </a:ln>
                  </pic:spPr>
                </pic:pic>
              </a:graphicData>
            </a:graphic>
          </wp:inline>
        </w:drawing>
      </w:r>
      <w:r w:rsidR="009253BD">
        <w:t xml:space="preserve">        </w:t>
      </w:r>
    </w:p>
    <w:p w14:paraId="371B5FDF" w14:textId="77777777" w:rsidR="009253BD" w:rsidRDefault="009253BD" w:rsidP="009253BD">
      <w:pPr>
        <w:jc w:val="center"/>
      </w:pPr>
    </w:p>
    <w:p w14:paraId="3039BD4A" w14:textId="77777777" w:rsidR="009253BD" w:rsidRDefault="009253BD" w:rsidP="009253BD">
      <w:pPr>
        <w:jc w:val="center"/>
      </w:pPr>
    </w:p>
    <w:p w14:paraId="68595083" w14:textId="77777777" w:rsidR="00A8413C" w:rsidRPr="0043353B" w:rsidRDefault="00A8413C" w:rsidP="00A8413C">
      <w:pPr>
        <w:spacing w:line="259" w:lineRule="auto"/>
        <w:rPr>
          <w:rFonts w:asciiTheme="minorHAnsi" w:eastAsiaTheme="minorHAnsi" w:hAnsiTheme="minorHAnsi" w:cstheme="minorBidi"/>
          <w:lang w:bidi="en-US"/>
        </w:rPr>
      </w:pPr>
    </w:p>
    <w:p w14:paraId="671B5746" w14:textId="77777777" w:rsidR="00A8413C" w:rsidRDefault="00A8413C" w:rsidP="00A8413C">
      <w:pPr>
        <w:spacing w:line="259" w:lineRule="auto"/>
        <w:rPr>
          <w:rFonts w:asciiTheme="minorHAnsi" w:eastAsiaTheme="minorHAnsi" w:hAnsiTheme="minorHAnsi" w:cstheme="minorBidi"/>
          <w:lang w:bidi="en-US"/>
        </w:rPr>
      </w:pPr>
    </w:p>
    <w:p w14:paraId="78365B54" w14:textId="77777777" w:rsidR="00A8413C" w:rsidRDefault="00A8413C" w:rsidP="00A8413C">
      <w:pPr>
        <w:spacing w:line="259" w:lineRule="auto"/>
        <w:rPr>
          <w:rFonts w:asciiTheme="minorHAnsi" w:eastAsiaTheme="minorHAnsi" w:hAnsiTheme="minorHAnsi" w:cstheme="minorBidi"/>
          <w:lang w:bidi="en-US"/>
        </w:rPr>
      </w:pPr>
    </w:p>
    <w:p w14:paraId="2C3ABCCA" w14:textId="77777777" w:rsidR="000E6FAE" w:rsidRPr="000E6FAE" w:rsidRDefault="000E6FAE" w:rsidP="00CA52BB">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Estimado padre o tutor:</w:t>
      </w:r>
    </w:p>
    <w:p w14:paraId="64695F15" w14:textId="77777777" w:rsidR="000E6FAE" w:rsidRPr="000E6FAE" w:rsidRDefault="000E6FAE" w:rsidP="00CA52BB">
      <w:pPr>
        <w:spacing w:line="259" w:lineRule="auto"/>
        <w:rPr>
          <w:rFonts w:asciiTheme="minorHAnsi" w:eastAsiaTheme="minorHAnsi" w:hAnsiTheme="minorHAnsi" w:cstheme="minorHAnsi"/>
          <w:lang w:bidi="en-US"/>
        </w:rPr>
      </w:pPr>
    </w:p>
    <w:p w14:paraId="39719055" w14:textId="77777777" w:rsidR="000E6FAE" w:rsidRPr="000E6FAE" w:rsidRDefault="000E6FAE" w:rsidP="00CA52BB">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 xml:space="preserve">Nos gustaría informarle que su estudiante </w:t>
      </w:r>
      <w:r w:rsidRPr="000E6FAE">
        <w:rPr>
          <w:rFonts w:asciiTheme="minorHAnsi" w:hAnsiTheme="minorHAnsi" w:cstheme="minorHAnsi"/>
          <w:b/>
          <w:lang w:val="es"/>
        </w:rPr>
        <w:t xml:space="preserve">puede </w:t>
      </w:r>
      <w:r w:rsidRPr="000E6FAE">
        <w:rPr>
          <w:rFonts w:asciiTheme="minorHAnsi" w:hAnsiTheme="minorHAnsi" w:cstheme="minorHAnsi"/>
          <w:lang w:val="es"/>
        </w:rPr>
        <w:t xml:space="preserve">ser elegible para participar en el Programa de Becas de Empoderamiento Familiar para Estudiantes con Habilidades Únicas (FES UA). Este programa fue creado para proporcionar opciones educativas adicionales para las familias de estudiantes con discapacidades. </w:t>
      </w:r>
      <w:r w:rsidRPr="000E6FAE">
        <w:rPr>
          <w:rFonts w:asciiTheme="minorHAnsi" w:hAnsiTheme="minorHAnsi" w:cstheme="minorHAnsi"/>
          <w:b/>
          <w:u w:val="single"/>
          <w:lang w:val="es"/>
        </w:rPr>
        <w:t xml:space="preserve"> Esta carta no garantiza la elegibilidad de su estudiante para participar</w:t>
      </w:r>
    </w:p>
    <w:p w14:paraId="54BACF57" w14:textId="77777777" w:rsidR="000E6FAE" w:rsidRPr="000E6FAE" w:rsidRDefault="000E6FAE" w:rsidP="00CA52BB">
      <w:pPr>
        <w:spacing w:line="259" w:lineRule="auto"/>
        <w:rPr>
          <w:rFonts w:asciiTheme="minorHAnsi" w:eastAsiaTheme="minorHAnsi" w:hAnsiTheme="minorHAnsi" w:cstheme="minorHAnsi"/>
          <w:lang w:bidi="en-US"/>
        </w:rPr>
      </w:pPr>
    </w:p>
    <w:p w14:paraId="1DB11ADE" w14:textId="77777777" w:rsidR="000E6FAE" w:rsidRPr="000E6FAE" w:rsidRDefault="000E6FAE" w:rsidP="00CA52BB">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 xml:space="preserve">Al participar en el Programa FES UA, su estudiante puede ser elegible para asistir a una </w:t>
      </w:r>
      <w:r w:rsidRPr="000E6FAE">
        <w:rPr>
          <w:rFonts w:asciiTheme="minorHAnsi" w:hAnsiTheme="minorHAnsi" w:cstheme="minorHAnsi"/>
          <w:b/>
          <w:u w:val="single"/>
          <w:lang w:val="es"/>
        </w:rPr>
        <w:t>escuela pública en un distrito adyacente o recibir una beca en forma de una cuenta de ahorros para la educación (ESA).</w:t>
      </w:r>
      <w:r w:rsidRPr="000E6FAE">
        <w:rPr>
          <w:rFonts w:asciiTheme="minorHAnsi" w:hAnsiTheme="minorHAnsi" w:cstheme="minorHAnsi"/>
          <w:lang w:val="es"/>
        </w:rPr>
        <w:t xml:space="preserve"> Los fondos de FES UA se pueden usar para artículos como matrícula y tarifas de escuelas privadas, programas de aprendizaje en línea, tutoría privada, terapias, costos de colegios comunitarios y otros servicios y materiales de aprendizaje personalizados aprobados.</w:t>
      </w:r>
    </w:p>
    <w:p w14:paraId="2E607D75" w14:textId="77777777" w:rsidR="000E6FAE" w:rsidRPr="000E6FAE" w:rsidRDefault="000E6FAE" w:rsidP="00CA52BB">
      <w:pPr>
        <w:spacing w:line="259" w:lineRule="auto"/>
        <w:rPr>
          <w:rFonts w:asciiTheme="minorHAnsi" w:eastAsiaTheme="minorHAnsi" w:hAnsiTheme="minorHAnsi" w:cstheme="minorHAnsi"/>
          <w:lang w:bidi="en-US"/>
        </w:rPr>
      </w:pPr>
    </w:p>
    <w:p w14:paraId="46B9BDEE" w14:textId="77777777" w:rsidR="000E6FAE" w:rsidRPr="000E6FAE" w:rsidRDefault="000E6FAE" w:rsidP="00CA52BB">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La elegibilidad para participar en la opción ESA de FES UA se establece en la sección 1002.394, Estatutos de florida, que también establece límites en el número de estudiantes que pueden ingresar al programa cada año. Los padres interesados en la opción pueden presentar una solicitud a una de las dos organizaciones de financiamiento de becas (SFO) del estado que administran este programa. Por favor, tome nota de los plazos para la presentación y finalización de las solicitudes proporcionadas por las SFO. Para obtener más información sobre la opción ESA del programa FES UA, póngase en contacto con una de las SFO a continuación:</w:t>
      </w:r>
    </w:p>
    <w:p w14:paraId="508C4417" w14:textId="77777777" w:rsidR="000E6FAE" w:rsidRPr="000E6FAE" w:rsidRDefault="000E6FAE" w:rsidP="00A8413C">
      <w:pPr>
        <w:spacing w:line="259" w:lineRule="auto"/>
        <w:rPr>
          <w:rFonts w:asciiTheme="minorHAnsi" w:eastAsiaTheme="minorHAnsi" w:hAnsiTheme="minorHAnsi" w:cstheme="minorHAnsi"/>
          <w:lang w:bidi="en-US"/>
        </w:rPr>
      </w:pPr>
    </w:p>
    <w:tbl>
      <w:tblPr>
        <w:tblStyle w:val="TableGrid"/>
        <w:tblW w:w="0" w:type="auto"/>
        <w:tblLook w:val="04A0" w:firstRow="1" w:lastRow="0" w:firstColumn="1" w:lastColumn="0" w:noHBand="0" w:noVBand="1"/>
      </w:tblPr>
      <w:tblGrid>
        <w:gridCol w:w="4387"/>
        <w:gridCol w:w="4387"/>
      </w:tblGrid>
      <w:tr w:rsidR="00A8413C" w:rsidRPr="000E6FAE" w14:paraId="36C49AB5" w14:textId="77777777" w:rsidTr="00826A12">
        <w:tc>
          <w:tcPr>
            <w:tcW w:w="4387" w:type="dxa"/>
          </w:tcPr>
          <w:p w14:paraId="7F0E6146"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A.A.A. Scholarship Foundation – FL, LLC</w:t>
            </w:r>
          </w:p>
          <w:p w14:paraId="65B6BFCD"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 xml:space="preserve">P.O. Box 15719 </w:t>
            </w:r>
          </w:p>
          <w:p w14:paraId="2EE9019A"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 xml:space="preserve">Tampa, FL 33684 </w:t>
            </w:r>
          </w:p>
          <w:p w14:paraId="3BEF3A87"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888-707-2465</w:t>
            </w:r>
          </w:p>
          <w:p w14:paraId="63A50EC1" w14:textId="77777777" w:rsidR="00A8413C" w:rsidRPr="000E6FAE" w:rsidRDefault="00F2121B" w:rsidP="00826A12">
            <w:pPr>
              <w:spacing w:line="259" w:lineRule="auto"/>
              <w:rPr>
                <w:rFonts w:asciiTheme="minorHAnsi" w:hAnsiTheme="minorHAnsi" w:cstheme="minorHAnsi"/>
                <w:sz w:val="20"/>
                <w:szCs w:val="20"/>
                <w:lang w:bidi="en-US"/>
              </w:rPr>
            </w:pPr>
            <w:hyperlink r:id="rId9">
              <w:r w:rsidR="00A8413C" w:rsidRPr="000E6FAE">
                <w:rPr>
                  <w:rStyle w:val="Hyperlink"/>
                  <w:rFonts w:asciiTheme="minorHAnsi" w:hAnsiTheme="minorHAnsi" w:cstheme="minorHAnsi"/>
                  <w:sz w:val="20"/>
                  <w:szCs w:val="20"/>
                  <w:lang w:bidi="en-US"/>
                </w:rPr>
                <w:t>info@aaascholarships.org</w:t>
              </w:r>
            </w:hyperlink>
          </w:p>
          <w:p w14:paraId="4E33E76A" w14:textId="77777777" w:rsidR="00A8413C" w:rsidRPr="000E6FAE" w:rsidRDefault="00A8413C" w:rsidP="00826A12">
            <w:pPr>
              <w:spacing w:line="259" w:lineRule="auto"/>
              <w:rPr>
                <w:rFonts w:asciiTheme="minorHAnsi" w:hAnsiTheme="minorHAnsi" w:cstheme="minorHAnsi"/>
                <w:sz w:val="20"/>
                <w:szCs w:val="20"/>
                <w:lang w:bidi="en-US"/>
              </w:rPr>
            </w:pPr>
          </w:p>
        </w:tc>
        <w:tc>
          <w:tcPr>
            <w:tcW w:w="4387" w:type="dxa"/>
          </w:tcPr>
          <w:p w14:paraId="3841BD87"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Step Up for Students</w:t>
            </w:r>
          </w:p>
          <w:p w14:paraId="4D10ACB9"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 xml:space="preserve">P.O. Box 54367 Jacksonville, FL 32245-4367 </w:t>
            </w:r>
          </w:p>
          <w:p w14:paraId="13BF1664" w14:textId="77777777" w:rsidR="00A8413C" w:rsidRPr="000E6FAE" w:rsidRDefault="00A8413C" w:rsidP="00826A12">
            <w:pPr>
              <w:spacing w:line="259" w:lineRule="auto"/>
              <w:rPr>
                <w:rFonts w:asciiTheme="minorHAnsi" w:hAnsiTheme="minorHAnsi" w:cstheme="minorHAnsi"/>
                <w:sz w:val="20"/>
                <w:szCs w:val="20"/>
                <w:lang w:bidi="en-US"/>
              </w:rPr>
            </w:pPr>
            <w:r w:rsidRPr="000E6FAE">
              <w:rPr>
                <w:rFonts w:asciiTheme="minorHAnsi" w:hAnsiTheme="minorHAnsi" w:cstheme="minorHAnsi"/>
                <w:sz w:val="20"/>
                <w:szCs w:val="20"/>
                <w:lang w:bidi="en-US"/>
              </w:rPr>
              <w:t>877-735-7837</w:t>
            </w:r>
          </w:p>
          <w:p w14:paraId="24CAC45C" w14:textId="77777777" w:rsidR="00A8413C" w:rsidRPr="000E6FAE" w:rsidRDefault="00F2121B" w:rsidP="00826A12">
            <w:pPr>
              <w:spacing w:line="259" w:lineRule="auto"/>
              <w:rPr>
                <w:rFonts w:asciiTheme="minorHAnsi" w:hAnsiTheme="minorHAnsi" w:cstheme="minorHAnsi"/>
                <w:sz w:val="20"/>
                <w:szCs w:val="20"/>
                <w:lang w:bidi="en-US"/>
              </w:rPr>
            </w:pPr>
            <w:hyperlink r:id="rId10" w:history="1">
              <w:r w:rsidR="00A8413C" w:rsidRPr="000E6FAE">
                <w:rPr>
                  <w:rStyle w:val="Hyperlink"/>
                  <w:rFonts w:asciiTheme="minorHAnsi" w:hAnsiTheme="minorHAnsi" w:cstheme="minorHAnsi"/>
                  <w:sz w:val="20"/>
                  <w:szCs w:val="20"/>
                  <w:lang w:bidi="en-US"/>
                </w:rPr>
                <w:t xml:space="preserve"> info@stepupforstudents.org</w:t>
              </w:r>
            </w:hyperlink>
          </w:p>
          <w:p w14:paraId="11DBC295" w14:textId="77777777" w:rsidR="00A8413C" w:rsidRPr="000E6FAE" w:rsidRDefault="00A8413C" w:rsidP="00826A12">
            <w:pPr>
              <w:spacing w:line="259" w:lineRule="auto"/>
              <w:rPr>
                <w:rFonts w:asciiTheme="minorHAnsi" w:hAnsiTheme="minorHAnsi" w:cstheme="minorHAnsi"/>
                <w:sz w:val="20"/>
                <w:szCs w:val="20"/>
                <w:lang w:bidi="en-US"/>
              </w:rPr>
            </w:pPr>
          </w:p>
        </w:tc>
      </w:tr>
    </w:tbl>
    <w:p w14:paraId="2F6FDDA8" w14:textId="77777777" w:rsidR="00A8413C" w:rsidRPr="000E6FAE" w:rsidRDefault="00A8413C" w:rsidP="00A8413C">
      <w:pPr>
        <w:spacing w:line="259" w:lineRule="auto"/>
        <w:rPr>
          <w:rFonts w:asciiTheme="minorHAnsi" w:eastAsiaTheme="minorHAnsi" w:hAnsiTheme="minorHAnsi" w:cstheme="minorHAnsi"/>
          <w:lang w:bidi="en-US"/>
        </w:rPr>
      </w:pPr>
    </w:p>
    <w:p w14:paraId="20E458EA" w14:textId="77777777" w:rsidR="000E6FAE" w:rsidRPr="000E6FAE" w:rsidRDefault="000E6FAE" w:rsidP="00B75C40">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 xml:space="preserve">Si está interesado en </w:t>
      </w:r>
      <w:r w:rsidRPr="000E6FAE">
        <w:rPr>
          <w:rFonts w:asciiTheme="minorHAnsi" w:hAnsiTheme="minorHAnsi" w:cstheme="minorHAnsi"/>
          <w:b/>
          <w:u w:val="single"/>
          <w:lang w:val="es"/>
        </w:rPr>
        <w:t>las opciones de escuelas públicas</w:t>
      </w:r>
      <w:r w:rsidRPr="000E6FAE">
        <w:rPr>
          <w:rFonts w:asciiTheme="minorHAnsi" w:hAnsiTheme="minorHAnsi" w:cstheme="minorHAnsi"/>
          <w:lang w:val="es"/>
        </w:rPr>
        <w:t>, comuníquese con la oficina de ESE al 904-547-7712. Las solicitudes de elección de escuela pública se aceptan según el cronograma a continuación.</w:t>
      </w:r>
    </w:p>
    <w:p w14:paraId="7333C852" w14:textId="77777777" w:rsidR="000E6FAE" w:rsidRPr="000E6FAE" w:rsidRDefault="000E6FAE" w:rsidP="00B75C40">
      <w:pPr>
        <w:spacing w:line="259" w:lineRule="auto"/>
        <w:rPr>
          <w:rFonts w:asciiTheme="minorHAnsi" w:eastAsiaTheme="minorHAnsi" w:hAnsiTheme="minorHAnsi" w:cstheme="minorHAnsi"/>
          <w:lang w:bidi="en-US"/>
        </w:rPr>
      </w:pPr>
    </w:p>
    <w:p w14:paraId="2498DE4A" w14:textId="77777777" w:rsidR="000E6FAE" w:rsidRPr="000E6FAE" w:rsidRDefault="000E6FAE" w:rsidP="00B75C40">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Para las solicitudes de transferencia del Semestre 1: la solicitud debe recibirse antes del 1 de agosto</w:t>
      </w:r>
    </w:p>
    <w:p w14:paraId="179470F6" w14:textId="77777777" w:rsidR="000E6FAE" w:rsidRPr="000E6FAE" w:rsidRDefault="000E6FAE" w:rsidP="00B75C40">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Para las solicitudes de transferencia del Semestre 2: la solicitud debe recibirse antes del 1 de diciembre</w:t>
      </w:r>
    </w:p>
    <w:p w14:paraId="34BE4A0F" w14:textId="77777777" w:rsidR="000E6FAE" w:rsidRPr="000E6FAE" w:rsidRDefault="000E6FAE" w:rsidP="00B75C40">
      <w:pPr>
        <w:spacing w:line="259" w:lineRule="auto"/>
        <w:rPr>
          <w:rFonts w:asciiTheme="minorHAnsi" w:eastAsiaTheme="minorHAnsi" w:hAnsiTheme="minorHAnsi" w:cstheme="minorHAnsi"/>
          <w:lang w:bidi="en-US"/>
        </w:rPr>
      </w:pPr>
    </w:p>
    <w:p w14:paraId="032C003D" w14:textId="77777777" w:rsidR="000E6FAE" w:rsidRPr="000E6FAE" w:rsidRDefault="000E6FAE" w:rsidP="00B75C40">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Si tiene alguna pregunta al respecto, comuníquese con la oficina de ESE al 904-547-7712.</w:t>
      </w:r>
    </w:p>
    <w:p w14:paraId="4A11CF05" w14:textId="77777777" w:rsidR="000E6FAE" w:rsidRPr="000E6FAE" w:rsidRDefault="000E6FAE" w:rsidP="00B75C40">
      <w:pPr>
        <w:spacing w:line="259" w:lineRule="auto"/>
        <w:rPr>
          <w:rFonts w:asciiTheme="minorHAnsi" w:eastAsiaTheme="minorHAnsi" w:hAnsiTheme="minorHAnsi" w:cstheme="minorHAnsi"/>
          <w:lang w:bidi="en-US"/>
        </w:rPr>
      </w:pPr>
    </w:p>
    <w:p w14:paraId="283FC8C3" w14:textId="77777777" w:rsidR="000E6FAE" w:rsidRPr="000E6FAE" w:rsidRDefault="000E6FAE" w:rsidP="00B75C40">
      <w:pPr>
        <w:spacing w:line="259" w:lineRule="auto"/>
        <w:rPr>
          <w:rFonts w:asciiTheme="minorHAnsi" w:eastAsiaTheme="minorHAnsi" w:hAnsiTheme="minorHAnsi" w:cstheme="minorHAnsi"/>
          <w:b/>
          <w:lang w:bidi="en-US"/>
        </w:rPr>
      </w:pPr>
    </w:p>
    <w:p w14:paraId="3205B86F" w14:textId="556E3A63" w:rsidR="000E6FAE" w:rsidRPr="000E6FAE" w:rsidRDefault="000E6FAE" w:rsidP="00B75C40">
      <w:pPr>
        <w:spacing w:line="259" w:lineRule="auto"/>
        <w:rPr>
          <w:rFonts w:asciiTheme="minorHAnsi" w:eastAsiaTheme="minorHAnsi" w:hAnsiTheme="minorHAnsi" w:cstheme="minorHAnsi"/>
          <w:lang w:bidi="en-US"/>
        </w:rPr>
      </w:pPr>
      <w:r w:rsidRPr="000E6FAE">
        <w:rPr>
          <w:rFonts w:asciiTheme="minorHAnsi" w:hAnsiTheme="minorHAnsi" w:cstheme="minorHAnsi"/>
          <w:lang w:val="es"/>
        </w:rPr>
        <w:t>Sinceramente</w:t>
      </w:r>
      <w:r w:rsidR="00F2121B">
        <w:rPr>
          <w:rFonts w:asciiTheme="minorHAnsi" w:hAnsiTheme="minorHAnsi" w:cstheme="minorHAnsi"/>
          <w:lang w:val="es"/>
        </w:rPr>
        <w:t>,</w:t>
      </w:r>
    </w:p>
    <w:p w14:paraId="16F57B88" w14:textId="77777777" w:rsidR="00A8413C" w:rsidRPr="0043353B" w:rsidRDefault="00A8413C" w:rsidP="00A8413C">
      <w:pPr>
        <w:spacing w:line="259" w:lineRule="auto"/>
        <w:rPr>
          <w:rFonts w:asciiTheme="minorHAnsi" w:eastAsiaTheme="minorHAnsi" w:hAnsiTheme="minorHAnsi" w:cstheme="minorBidi"/>
          <w:lang w:bidi="en-US"/>
        </w:rPr>
      </w:pPr>
      <w:r>
        <w:rPr>
          <w:rFonts w:asciiTheme="minorHAnsi" w:eastAsiaTheme="minorHAnsi" w:hAnsiTheme="minorHAnsi" w:cstheme="minorBidi"/>
          <w:noProof/>
        </w:rPr>
        <w:drawing>
          <wp:inline distT="0" distB="0" distL="0" distR="0" wp14:anchorId="14105960" wp14:editId="5241862D">
            <wp:extent cx="1057275" cy="32385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057275" cy="323850"/>
                    </a:xfrm>
                    <a:prstGeom prst="rect">
                      <a:avLst/>
                    </a:prstGeom>
                    <a:noFill/>
                    <a:ln>
                      <a:noFill/>
                    </a:ln>
                  </pic:spPr>
                </pic:pic>
              </a:graphicData>
            </a:graphic>
          </wp:inline>
        </w:drawing>
      </w:r>
    </w:p>
    <w:p w14:paraId="6290CD9F"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Tina Powell</w:t>
      </w:r>
    </w:p>
    <w:p w14:paraId="682D35F5" w14:textId="77777777" w:rsidR="00A8413C" w:rsidRPr="0043353B" w:rsidRDefault="00A8413C" w:rsidP="00A8413C">
      <w:pPr>
        <w:spacing w:line="259" w:lineRule="auto"/>
        <w:rPr>
          <w:rFonts w:asciiTheme="minorHAnsi" w:eastAsiaTheme="minorHAnsi" w:hAnsiTheme="minorHAnsi" w:cstheme="minorBidi"/>
        </w:rPr>
      </w:pPr>
      <w:r w:rsidRPr="0043353B">
        <w:rPr>
          <w:rFonts w:asciiTheme="minorHAnsi" w:eastAsiaTheme="minorHAnsi" w:hAnsiTheme="minorHAnsi" w:cstheme="minorBidi"/>
        </w:rPr>
        <w:t>Director for Exceptional Student Education</w:t>
      </w:r>
    </w:p>
    <w:p w14:paraId="297BF91B" w14:textId="77777777" w:rsidR="00A8413C" w:rsidRPr="0043353B" w:rsidRDefault="00A8413C" w:rsidP="00A8413C">
      <w:pPr>
        <w:spacing w:line="259" w:lineRule="auto"/>
        <w:rPr>
          <w:rFonts w:asciiTheme="minorHAnsi" w:eastAsiaTheme="minorHAnsi" w:hAnsiTheme="minorHAnsi" w:cstheme="minorBidi"/>
        </w:rPr>
      </w:pP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FB61EA">
        <w:rPr>
          <w:rFonts w:asciiTheme="minorHAnsi" w:eastAsiaTheme="minorHAnsi" w:hAnsiTheme="minorHAnsi" w:cstheme="minorBidi"/>
        </w:rPr>
        <w:softHyphen/>
      </w:r>
      <w:r w:rsidRPr="0043353B">
        <w:rPr>
          <w:rFonts w:asciiTheme="minorHAnsi" w:eastAsiaTheme="minorHAnsi" w:hAnsiTheme="minorHAnsi" w:cstheme="minorBidi"/>
          <w:lang w:bidi="en-US"/>
        </w:rPr>
        <w:t xml:space="preserve"> </w:t>
      </w:r>
    </w:p>
    <w:p w14:paraId="39C94AA7" w14:textId="4CE42B2E" w:rsidR="00B96412" w:rsidRPr="00897166" w:rsidRDefault="00B96412" w:rsidP="00A8413C">
      <w:pPr>
        <w:rPr>
          <w:rFonts w:ascii="Times New Roman" w:hAnsi="Times New Roman"/>
          <w:sz w:val="24"/>
          <w:szCs w:val="24"/>
        </w:rPr>
      </w:pPr>
    </w:p>
    <w:sectPr w:rsidR="00B96412" w:rsidRPr="00897166" w:rsidSect="00C802BC">
      <w:footerReference w:type="default" r:id="rId12"/>
      <w:endnotePr>
        <w:numFmt w:val="decimal"/>
      </w:endnotePr>
      <w:pgSz w:w="12240" w:h="15840" w:code="1"/>
      <w:pgMar w:top="576" w:right="720" w:bottom="288" w:left="720" w:header="2304" w:footer="432" w:gutter="0"/>
      <w:pgNumType w:start="1"/>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3FC4711" w14:textId="77777777" w:rsidR="007D22DF" w:rsidRDefault="007D22DF">
      <w:pPr>
        <w:spacing w:line="20" w:lineRule="exact"/>
        <w:rPr>
          <w:sz w:val="24"/>
        </w:rPr>
      </w:pPr>
    </w:p>
  </w:endnote>
  <w:endnote w:type="continuationSeparator" w:id="0">
    <w:p w14:paraId="0C914577" w14:textId="77777777" w:rsidR="007D22DF" w:rsidRDefault="007D22DF">
      <w:r>
        <w:rPr>
          <w:sz w:val="24"/>
        </w:rPr>
        <w:t xml:space="preserve"> </w:t>
      </w:r>
    </w:p>
  </w:endnote>
  <w:endnote w:type="continuationNotice" w:id="1">
    <w:p w14:paraId="17BD05CE" w14:textId="77777777" w:rsidR="007D22DF" w:rsidRDefault="007D22DF">
      <w:r>
        <w:rPr>
          <w:sz w:val="24"/>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w:altName w:val="Courier New"/>
    <w:panose1 w:val="02070409020205020404"/>
    <w:charset w:val="00"/>
    <w:family w:val="modern"/>
    <w:notTrueType/>
    <w:pitch w:val="fixed"/>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B88579" w14:textId="77777777" w:rsidR="007D22DF" w:rsidRDefault="007D22DF" w:rsidP="00BD53CE">
    <w:pPr>
      <w:pStyle w:val="Footer"/>
      <w:jc w:val="center"/>
      <w:rPr>
        <w:rFonts w:ascii="Arial" w:hAnsi="Arial"/>
        <w:i/>
        <w:sz w:val="16"/>
        <w:szCs w:val="16"/>
      </w:rPr>
    </w:pPr>
  </w:p>
  <w:p w14:paraId="2DE56A78" w14:textId="77777777" w:rsidR="007D22DF" w:rsidRDefault="007D22DF" w:rsidP="00BD53CE">
    <w:pPr>
      <w:pStyle w:val="Footer"/>
      <w:jc w:val="center"/>
      <w:rPr>
        <w:rFonts w:ascii="Arial" w:hAnsi="Arial"/>
        <w:i/>
        <w:sz w:val="16"/>
        <w:szCs w:val="16"/>
      </w:rPr>
    </w:pPr>
  </w:p>
  <w:p w14:paraId="55324C91" w14:textId="77777777" w:rsidR="007D22DF" w:rsidRDefault="007D22DF" w:rsidP="00BD53CE">
    <w:pPr>
      <w:pStyle w:val="Footer"/>
      <w:jc w:val="center"/>
      <w:rPr>
        <w:rFonts w:ascii="Arial" w:hAnsi="Arial"/>
        <w:i/>
        <w:sz w:val="16"/>
        <w:szCs w:val="16"/>
      </w:rPr>
    </w:pPr>
  </w:p>
  <w:p w14:paraId="05B041C1" w14:textId="77777777" w:rsidR="007D22DF" w:rsidRDefault="007D22DF" w:rsidP="00BD53CE">
    <w:pPr>
      <w:pStyle w:val="Footer"/>
      <w:jc w:val="center"/>
      <w:rPr>
        <w:rFonts w:ascii="Arial" w:hAnsi="Arial"/>
        <w:i/>
        <w:sz w:val="16"/>
        <w:szCs w:val="16"/>
      </w:rPr>
    </w:pPr>
  </w:p>
  <w:p w14:paraId="55D72BE1" w14:textId="77777777" w:rsidR="007D22DF" w:rsidRDefault="007D22DF" w:rsidP="00BD53CE">
    <w:pPr>
      <w:pStyle w:val="Footer"/>
      <w:jc w:val="center"/>
      <w:rPr>
        <w:rFonts w:ascii="Arial" w:hAnsi="Arial"/>
        <w:i/>
        <w:sz w:val="16"/>
        <w:szCs w:val="16"/>
      </w:rPr>
    </w:pPr>
  </w:p>
  <w:p w14:paraId="3ABB3B5E" w14:textId="77777777" w:rsidR="007D22DF" w:rsidRDefault="007D22DF" w:rsidP="00BD53CE">
    <w:pPr>
      <w:pStyle w:val="Footer"/>
      <w:jc w:val="center"/>
      <w:rPr>
        <w:rFonts w:ascii="Arial" w:hAnsi="Arial"/>
        <w:i/>
        <w:sz w:val="16"/>
        <w:szCs w:val="16"/>
      </w:rPr>
    </w:pPr>
  </w:p>
  <w:p w14:paraId="3BE15CD1" w14:textId="77777777" w:rsidR="007D22DF" w:rsidRDefault="007D22DF" w:rsidP="00BD53CE">
    <w:pPr>
      <w:pStyle w:val="Footer"/>
      <w:jc w:val="center"/>
      <w:rPr>
        <w:rFonts w:ascii="Arial" w:hAnsi="Arial"/>
        <w:i/>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BE0013" w14:textId="77777777" w:rsidR="007D22DF" w:rsidRDefault="007D22DF">
      <w:r>
        <w:rPr>
          <w:sz w:val="24"/>
        </w:rPr>
        <w:separator/>
      </w:r>
    </w:p>
  </w:footnote>
  <w:footnote w:type="continuationSeparator" w:id="0">
    <w:p w14:paraId="3C20618E" w14:textId="77777777" w:rsidR="007D22DF" w:rsidRDefault="007D22D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1F5"/>
    <w:multiLevelType w:val="singleLevel"/>
    <w:tmpl w:val="00000000"/>
    <w:lvl w:ilvl="0">
      <w:start w:val="1"/>
      <w:numFmt w:val="bullet"/>
      <w:lvlText w:val="•"/>
      <w:lvlJc w:val="left"/>
      <w:rPr>
        <w:rFonts w:ascii="Arial" w:hAnsi="Arial" w:cs="Arial"/>
        <w:color w:val="000000"/>
        <w:sz w:val="24"/>
        <w:szCs w:val="24"/>
      </w:rPr>
    </w:lvl>
  </w:abstractNum>
  <w:abstractNum w:abstractNumId="1" w15:restartNumberingAfterBreak="0">
    <w:nsid w:val="1A515C07"/>
    <w:multiLevelType w:val="hybridMultilevel"/>
    <w:tmpl w:val="395ABE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F7048F1"/>
    <w:multiLevelType w:val="hybridMultilevel"/>
    <w:tmpl w:val="98BE52C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 w15:restartNumberingAfterBreak="0">
    <w:nsid w:val="28267AF7"/>
    <w:multiLevelType w:val="hybridMultilevel"/>
    <w:tmpl w:val="0136F13E"/>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4" w15:restartNumberingAfterBreak="0">
    <w:nsid w:val="28476A45"/>
    <w:multiLevelType w:val="hybridMultilevel"/>
    <w:tmpl w:val="71D8FED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5" w15:restartNumberingAfterBreak="0">
    <w:nsid w:val="297C3EBF"/>
    <w:multiLevelType w:val="hybridMultilevel"/>
    <w:tmpl w:val="C2CC80F2"/>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CC361CD"/>
    <w:multiLevelType w:val="hybridMultilevel"/>
    <w:tmpl w:val="930248A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67A60A09"/>
    <w:multiLevelType w:val="hybridMultilevel"/>
    <w:tmpl w:val="53265C0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0D3158E"/>
    <w:multiLevelType w:val="hybridMultilevel"/>
    <w:tmpl w:val="4D22958E"/>
    <w:lvl w:ilvl="0" w:tplc="04090001">
      <w:start w:val="1"/>
      <w:numFmt w:val="bullet"/>
      <w:lvlText w:val=""/>
      <w:lvlJc w:val="left"/>
      <w:pPr>
        <w:ind w:left="720" w:hanging="360"/>
      </w:pPr>
      <w:rPr>
        <w:rFonts w:ascii="Symbol" w:hAnsi="Symbol"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7E0422EC"/>
    <w:multiLevelType w:val="hybridMultilevel"/>
    <w:tmpl w:val="FDA8ACA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6"/>
  </w:num>
  <w:num w:numId="4">
    <w:abstractNumId w:val="7"/>
  </w:num>
  <w:num w:numId="5">
    <w:abstractNumId w:val="5"/>
  </w:num>
  <w:num w:numId="6">
    <w:abstractNumId w:val="4"/>
  </w:num>
  <w:num w:numId="7">
    <w:abstractNumId w:val="9"/>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8"/>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mailMerge>
    <w:mainDocumentType w:val="formLetters"/>
    <w:linkToQuery/>
    <w:dataType w:val="textFile"/>
    <w:connectString w:val=""/>
    <w:query w:val="SELECT * FROM P:\Curriculum\ESE\Shared Documents\Documents\Pvt. School\PPPS Address List 2013-2014.xlsx"/>
    <w:activeRecord w:val="-1"/>
  </w:mailMerge>
  <w:defaultTabStop w:val="720"/>
  <w:hyphenationZone w:val="950"/>
  <w:doNotHyphenateCaps/>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footnotePr>
    <w:footnote w:id="-1"/>
    <w:footnote w:id="0"/>
  </w:footnotePr>
  <w:endnotePr>
    <w:numFmt w:val="decimal"/>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C24A5"/>
    <w:rsid w:val="00023D2F"/>
    <w:rsid w:val="000305F6"/>
    <w:rsid w:val="000362FB"/>
    <w:rsid w:val="000704E7"/>
    <w:rsid w:val="00071ABA"/>
    <w:rsid w:val="00071BB3"/>
    <w:rsid w:val="000D55A1"/>
    <w:rsid w:val="000E32F8"/>
    <w:rsid w:val="000E5891"/>
    <w:rsid w:val="000E6FAE"/>
    <w:rsid w:val="000F775C"/>
    <w:rsid w:val="00117CB2"/>
    <w:rsid w:val="0012321F"/>
    <w:rsid w:val="001528A3"/>
    <w:rsid w:val="001563E7"/>
    <w:rsid w:val="001627CF"/>
    <w:rsid w:val="00167132"/>
    <w:rsid w:val="0017380A"/>
    <w:rsid w:val="001A29D2"/>
    <w:rsid w:val="001A6246"/>
    <w:rsid w:val="001C3AEC"/>
    <w:rsid w:val="001C3BFE"/>
    <w:rsid w:val="001D3968"/>
    <w:rsid w:val="00207142"/>
    <w:rsid w:val="00231583"/>
    <w:rsid w:val="002359DE"/>
    <w:rsid w:val="00242C86"/>
    <w:rsid w:val="0025041C"/>
    <w:rsid w:val="00250A53"/>
    <w:rsid w:val="0025514C"/>
    <w:rsid w:val="002816F2"/>
    <w:rsid w:val="002878A2"/>
    <w:rsid w:val="002A10A3"/>
    <w:rsid w:val="002C7037"/>
    <w:rsid w:val="002D6ED2"/>
    <w:rsid w:val="002F4102"/>
    <w:rsid w:val="0031476C"/>
    <w:rsid w:val="00324330"/>
    <w:rsid w:val="00327001"/>
    <w:rsid w:val="00344B76"/>
    <w:rsid w:val="00347DC6"/>
    <w:rsid w:val="00353104"/>
    <w:rsid w:val="00390EA0"/>
    <w:rsid w:val="00392193"/>
    <w:rsid w:val="003A1AC2"/>
    <w:rsid w:val="003E5850"/>
    <w:rsid w:val="003F088E"/>
    <w:rsid w:val="003F0CE4"/>
    <w:rsid w:val="00404E14"/>
    <w:rsid w:val="0041247A"/>
    <w:rsid w:val="004326AB"/>
    <w:rsid w:val="004351F1"/>
    <w:rsid w:val="00453A94"/>
    <w:rsid w:val="00454768"/>
    <w:rsid w:val="00484C6F"/>
    <w:rsid w:val="00495B0C"/>
    <w:rsid w:val="004A02C9"/>
    <w:rsid w:val="004B1CAB"/>
    <w:rsid w:val="004B3A82"/>
    <w:rsid w:val="004B6A95"/>
    <w:rsid w:val="004D51FB"/>
    <w:rsid w:val="004E0DAD"/>
    <w:rsid w:val="004E10FD"/>
    <w:rsid w:val="004F5FC7"/>
    <w:rsid w:val="0051696D"/>
    <w:rsid w:val="00522A19"/>
    <w:rsid w:val="005245B4"/>
    <w:rsid w:val="005433A3"/>
    <w:rsid w:val="0054496F"/>
    <w:rsid w:val="0056066F"/>
    <w:rsid w:val="005704DA"/>
    <w:rsid w:val="00595EB6"/>
    <w:rsid w:val="005A467E"/>
    <w:rsid w:val="005A491F"/>
    <w:rsid w:val="005B14EC"/>
    <w:rsid w:val="005B43A0"/>
    <w:rsid w:val="005E71AB"/>
    <w:rsid w:val="00600C01"/>
    <w:rsid w:val="00607197"/>
    <w:rsid w:val="006109F4"/>
    <w:rsid w:val="00610B94"/>
    <w:rsid w:val="0061642A"/>
    <w:rsid w:val="00672233"/>
    <w:rsid w:val="00676124"/>
    <w:rsid w:val="00681914"/>
    <w:rsid w:val="006B6745"/>
    <w:rsid w:val="006D1AE1"/>
    <w:rsid w:val="006E18E1"/>
    <w:rsid w:val="00733404"/>
    <w:rsid w:val="00734AC8"/>
    <w:rsid w:val="007418C8"/>
    <w:rsid w:val="00770EB7"/>
    <w:rsid w:val="00776FD9"/>
    <w:rsid w:val="00783563"/>
    <w:rsid w:val="00790148"/>
    <w:rsid w:val="007D22DF"/>
    <w:rsid w:val="007E5A19"/>
    <w:rsid w:val="007F2C1F"/>
    <w:rsid w:val="0082165C"/>
    <w:rsid w:val="00823AF0"/>
    <w:rsid w:val="0083459F"/>
    <w:rsid w:val="00850CC7"/>
    <w:rsid w:val="00853B20"/>
    <w:rsid w:val="00854257"/>
    <w:rsid w:val="0086146F"/>
    <w:rsid w:val="00895A3B"/>
    <w:rsid w:val="00897166"/>
    <w:rsid w:val="008A509C"/>
    <w:rsid w:val="008B6CD4"/>
    <w:rsid w:val="008E0A1F"/>
    <w:rsid w:val="008E7EBF"/>
    <w:rsid w:val="00905282"/>
    <w:rsid w:val="00910137"/>
    <w:rsid w:val="009137BE"/>
    <w:rsid w:val="009245A2"/>
    <w:rsid w:val="009253BD"/>
    <w:rsid w:val="00931E6F"/>
    <w:rsid w:val="00933118"/>
    <w:rsid w:val="0093615F"/>
    <w:rsid w:val="009404D4"/>
    <w:rsid w:val="00951B9D"/>
    <w:rsid w:val="0095406E"/>
    <w:rsid w:val="009727D0"/>
    <w:rsid w:val="00975AA7"/>
    <w:rsid w:val="00975C97"/>
    <w:rsid w:val="00980125"/>
    <w:rsid w:val="00991648"/>
    <w:rsid w:val="009B0BFE"/>
    <w:rsid w:val="009C45DE"/>
    <w:rsid w:val="009C4E4C"/>
    <w:rsid w:val="009C5CCD"/>
    <w:rsid w:val="00A054F7"/>
    <w:rsid w:val="00A101F8"/>
    <w:rsid w:val="00A1379F"/>
    <w:rsid w:val="00A15349"/>
    <w:rsid w:val="00A20BA8"/>
    <w:rsid w:val="00A26C16"/>
    <w:rsid w:val="00A26C90"/>
    <w:rsid w:val="00A624C8"/>
    <w:rsid w:val="00A63E82"/>
    <w:rsid w:val="00A7211C"/>
    <w:rsid w:val="00A8413C"/>
    <w:rsid w:val="00AA7285"/>
    <w:rsid w:val="00AB0A7F"/>
    <w:rsid w:val="00AC35EE"/>
    <w:rsid w:val="00AD36F0"/>
    <w:rsid w:val="00AD4B17"/>
    <w:rsid w:val="00AE126E"/>
    <w:rsid w:val="00AE4F17"/>
    <w:rsid w:val="00AF317A"/>
    <w:rsid w:val="00B02BA4"/>
    <w:rsid w:val="00B11081"/>
    <w:rsid w:val="00B1203B"/>
    <w:rsid w:val="00B32FD7"/>
    <w:rsid w:val="00B333DC"/>
    <w:rsid w:val="00B448D9"/>
    <w:rsid w:val="00B46016"/>
    <w:rsid w:val="00B54116"/>
    <w:rsid w:val="00B77345"/>
    <w:rsid w:val="00B82779"/>
    <w:rsid w:val="00B84B5E"/>
    <w:rsid w:val="00B91B90"/>
    <w:rsid w:val="00B958C0"/>
    <w:rsid w:val="00B96412"/>
    <w:rsid w:val="00BA1317"/>
    <w:rsid w:val="00BB23AF"/>
    <w:rsid w:val="00BB464D"/>
    <w:rsid w:val="00BB5562"/>
    <w:rsid w:val="00BC4954"/>
    <w:rsid w:val="00BC4D52"/>
    <w:rsid w:val="00BD4729"/>
    <w:rsid w:val="00BD53CE"/>
    <w:rsid w:val="00C04838"/>
    <w:rsid w:val="00C07032"/>
    <w:rsid w:val="00C50BB3"/>
    <w:rsid w:val="00C802BC"/>
    <w:rsid w:val="00C820A9"/>
    <w:rsid w:val="00C90D3F"/>
    <w:rsid w:val="00CB05D0"/>
    <w:rsid w:val="00CB19E3"/>
    <w:rsid w:val="00D01251"/>
    <w:rsid w:val="00D10D14"/>
    <w:rsid w:val="00D4783B"/>
    <w:rsid w:val="00D524B6"/>
    <w:rsid w:val="00D90EDE"/>
    <w:rsid w:val="00DB58F6"/>
    <w:rsid w:val="00DC03F7"/>
    <w:rsid w:val="00DC24A5"/>
    <w:rsid w:val="00DC7669"/>
    <w:rsid w:val="00DD4FF8"/>
    <w:rsid w:val="00DE121D"/>
    <w:rsid w:val="00DE78E3"/>
    <w:rsid w:val="00DF3B34"/>
    <w:rsid w:val="00E050B9"/>
    <w:rsid w:val="00E11D70"/>
    <w:rsid w:val="00E23BC8"/>
    <w:rsid w:val="00E30944"/>
    <w:rsid w:val="00E5097E"/>
    <w:rsid w:val="00E542D2"/>
    <w:rsid w:val="00E80F69"/>
    <w:rsid w:val="00E97961"/>
    <w:rsid w:val="00EA4EE6"/>
    <w:rsid w:val="00EA6A5E"/>
    <w:rsid w:val="00ED1BDC"/>
    <w:rsid w:val="00ED4DDA"/>
    <w:rsid w:val="00EF0A8A"/>
    <w:rsid w:val="00F04068"/>
    <w:rsid w:val="00F16DF8"/>
    <w:rsid w:val="00F2121B"/>
    <w:rsid w:val="00F2200F"/>
    <w:rsid w:val="00F401DD"/>
    <w:rsid w:val="00F41B11"/>
    <w:rsid w:val="00F4366C"/>
    <w:rsid w:val="00F613BD"/>
    <w:rsid w:val="00F92105"/>
    <w:rsid w:val="00FB711E"/>
    <w:rsid w:val="00FD138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087C0FF"/>
  <w15:docId w15:val="{13A7F0DB-90D7-46B9-8B4D-8BE8D00EE2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pPr>
      <w:widowControl w:val="0"/>
    </w:pPr>
    <w:rPr>
      <w:rFonts w:ascii="Courier" w:hAnsi="Courier"/>
      <w:snapToGrid w:val="0"/>
    </w:rPr>
  </w:style>
  <w:style w:type="paragraph" w:styleId="Heading1">
    <w:name w:val="heading 1"/>
    <w:basedOn w:val="Normal"/>
    <w:next w:val="Normal"/>
    <w:qFormat/>
    <w:pPr>
      <w:keepNext/>
      <w:suppressAutoHyphens/>
      <w:outlineLvl w:val="0"/>
    </w:pPr>
    <w:rPr>
      <w:rFonts w:ascii="Verdana" w:hAnsi="Verdana"/>
      <w:sz w:val="24"/>
    </w:rPr>
  </w:style>
  <w:style w:type="paragraph" w:styleId="Heading2">
    <w:name w:val="heading 2"/>
    <w:basedOn w:val="Normal"/>
    <w:next w:val="Normal"/>
    <w:qFormat/>
    <w:pPr>
      <w:keepNext/>
      <w:jc w:val="center"/>
      <w:outlineLvl w:val="1"/>
    </w:pPr>
    <w:rPr>
      <w:sz w:val="24"/>
    </w:rPr>
  </w:style>
  <w:style w:type="paragraph" w:styleId="Heading3">
    <w:name w:val="heading 3"/>
    <w:basedOn w:val="Normal"/>
    <w:next w:val="Normal"/>
    <w:qFormat/>
    <w:pPr>
      <w:keepNext/>
      <w:outlineLvl w:val="2"/>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sz w:val="24"/>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sz w:val="24"/>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ind w:left="720" w:right="720" w:hanging="720"/>
    </w:pPr>
  </w:style>
  <w:style w:type="paragraph" w:styleId="TOC2">
    <w:name w:val="toc 2"/>
    <w:basedOn w:val="Normal"/>
    <w:next w:val="Normal"/>
    <w:autoRedefine/>
    <w:semiHidden/>
    <w:pPr>
      <w:tabs>
        <w:tab w:val="right" w:leader="dot" w:pos="9360"/>
      </w:tabs>
      <w:suppressAutoHyphens/>
      <w:ind w:left="1440" w:right="720" w:hanging="720"/>
    </w:pPr>
  </w:style>
  <w:style w:type="paragraph" w:styleId="TOC3">
    <w:name w:val="toc 3"/>
    <w:basedOn w:val="Normal"/>
    <w:next w:val="Normal"/>
    <w:autoRedefine/>
    <w:semiHidden/>
    <w:pPr>
      <w:tabs>
        <w:tab w:val="right" w:leader="dot" w:pos="9360"/>
      </w:tabs>
      <w:suppressAutoHyphens/>
      <w:ind w:left="2160" w:right="720" w:hanging="720"/>
    </w:pPr>
  </w:style>
  <w:style w:type="paragraph" w:styleId="TOC4">
    <w:name w:val="toc 4"/>
    <w:basedOn w:val="Normal"/>
    <w:next w:val="Normal"/>
    <w:autoRedefine/>
    <w:semiHidden/>
    <w:pPr>
      <w:tabs>
        <w:tab w:val="right" w:leader="dot" w:pos="9360"/>
      </w:tabs>
      <w:suppressAutoHyphens/>
      <w:ind w:left="2880" w:right="720" w:hanging="720"/>
    </w:pPr>
  </w:style>
  <w:style w:type="paragraph" w:styleId="TOC5">
    <w:name w:val="toc 5"/>
    <w:basedOn w:val="Normal"/>
    <w:next w:val="Normal"/>
    <w:autoRedefine/>
    <w:semiHidden/>
    <w:pPr>
      <w:tabs>
        <w:tab w:val="right" w:leader="dot" w:pos="9360"/>
      </w:tabs>
      <w:suppressAutoHyphens/>
      <w:ind w:left="3600" w:right="720" w:hanging="720"/>
    </w:pPr>
  </w:style>
  <w:style w:type="paragraph" w:styleId="TOC6">
    <w:name w:val="toc 6"/>
    <w:basedOn w:val="Normal"/>
    <w:next w:val="Normal"/>
    <w:autoRedefine/>
    <w:semiHidden/>
    <w:pPr>
      <w:tabs>
        <w:tab w:val="right" w:pos="9360"/>
      </w:tabs>
      <w:suppressAutoHyphens/>
      <w:ind w:left="720" w:hanging="720"/>
    </w:pPr>
  </w:style>
  <w:style w:type="paragraph" w:styleId="TOC7">
    <w:name w:val="toc 7"/>
    <w:basedOn w:val="Normal"/>
    <w:next w:val="Normal"/>
    <w:autoRedefine/>
    <w:semiHidden/>
    <w:pPr>
      <w:suppressAutoHyphens/>
      <w:ind w:left="720" w:hanging="720"/>
    </w:pPr>
  </w:style>
  <w:style w:type="paragraph" w:styleId="TOC8">
    <w:name w:val="toc 8"/>
    <w:basedOn w:val="Normal"/>
    <w:next w:val="Normal"/>
    <w:autoRedefine/>
    <w:semiHidden/>
    <w:pPr>
      <w:tabs>
        <w:tab w:val="right" w:pos="9360"/>
      </w:tabs>
      <w:suppressAutoHyphens/>
      <w:ind w:left="720" w:hanging="720"/>
    </w:pPr>
  </w:style>
  <w:style w:type="paragraph" w:styleId="TOC9">
    <w:name w:val="toc 9"/>
    <w:basedOn w:val="Normal"/>
    <w:next w:val="Normal"/>
    <w:autoRedefine/>
    <w:semiHidden/>
    <w:pPr>
      <w:tabs>
        <w:tab w:val="right" w:leader="dot" w:pos="9360"/>
      </w:tabs>
      <w:suppressAutoHyphens/>
      <w:ind w:left="720" w:hanging="720"/>
    </w:pPr>
  </w:style>
  <w:style w:type="paragraph" w:styleId="Index1">
    <w:name w:val="index 1"/>
    <w:basedOn w:val="Normal"/>
    <w:next w:val="Normal"/>
    <w:autoRedefine/>
    <w:semiHidden/>
    <w:pPr>
      <w:tabs>
        <w:tab w:val="right" w:leader="dot" w:pos="9360"/>
      </w:tabs>
      <w:suppressAutoHyphens/>
      <w:ind w:left="1440" w:right="720" w:hanging="1440"/>
    </w:pPr>
  </w:style>
  <w:style w:type="paragraph" w:styleId="Index2">
    <w:name w:val="index 2"/>
    <w:basedOn w:val="Normal"/>
    <w:next w:val="Normal"/>
    <w:autoRedefine/>
    <w:semiHidden/>
    <w:pPr>
      <w:tabs>
        <w:tab w:val="right" w:leader="dot" w:pos="9360"/>
      </w:tabs>
      <w:suppressAutoHyphens/>
      <w:ind w:left="1440" w:right="720" w:hanging="720"/>
    </w:pPr>
  </w:style>
  <w:style w:type="paragraph" w:styleId="TOAHeading">
    <w:name w:val="toa heading"/>
    <w:basedOn w:val="Normal"/>
    <w:next w:val="Normal"/>
    <w:semiHidden/>
    <w:pPr>
      <w:tabs>
        <w:tab w:val="right" w:pos="9360"/>
      </w:tabs>
      <w:suppressAutoHyphens/>
    </w:pPr>
  </w:style>
  <w:style w:type="paragraph" w:styleId="Caption">
    <w:name w:val="caption"/>
    <w:basedOn w:val="Normal"/>
    <w:next w:val="Normal"/>
    <w:qFormat/>
    <w:rPr>
      <w:sz w:val="24"/>
    </w:rPr>
  </w:style>
  <w:style w:type="character" w:customStyle="1" w:styleId="EquationCaption">
    <w:name w:val="_Equation Caption"/>
  </w:style>
  <w:style w:type="paragraph" w:styleId="Title">
    <w:name w:val="Title"/>
    <w:basedOn w:val="Normal"/>
    <w:qFormat/>
    <w:pPr>
      <w:suppressAutoHyphens/>
      <w:jc w:val="center"/>
    </w:pPr>
    <w:rPr>
      <w:rFonts w:ascii="Times New Roman" w:hAnsi="Times New Roman"/>
      <w:sz w:val="24"/>
    </w:rPr>
  </w:style>
  <w:style w:type="paragraph" w:styleId="BodyText">
    <w:name w:val="Body Text"/>
    <w:basedOn w:val="Normal"/>
    <w:rPr>
      <w:b/>
    </w:rPr>
  </w:style>
  <w:style w:type="paragraph" w:styleId="Header">
    <w:name w:val="header"/>
    <w:basedOn w:val="Normal"/>
    <w:rsid w:val="00BD53CE"/>
    <w:pPr>
      <w:tabs>
        <w:tab w:val="center" w:pos="4320"/>
        <w:tab w:val="right" w:pos="8640"/>
      </w:tabs>
    </w:pPr>
  </w:style>
  <w:style w:type="paragraph" w:styleId="Footer">
    <w:name w:val="footer"/>
    <w:basedOn w:val="Normal"/>
    <w:rsid w:val="00BD53CE"/>
    <w:pPr>
      <w:tabs>
        <w:tab w:val="center" w:pos="4320"/>
        <w:tab w:val="right" w:pos="8640"/>
      </w:tabs>
    </w:pPr>
  </w:style>
  <w:style w:type="paragraph" w:styleId="BalloonText">
    <w:name w:val="Balloon Text"/>
    <w:basedOn w:val="Normal"/>
    <w:link w:val="BalloonTextChar"/>
    <w:rsid w:val="008E0A1F"/>
    <w:rPr>
      <w:rFonts w:ascii="Tahoma" w:hAnsi="Tahoma" w:cs="Tahoma"/>
      <w:sz w:val="16"/>
      <w:szCs w:val="16"/>
    </w:rPr>
  </w:style>
  <w:style w:type="character" w:customStyle="1" w:styleId="BalloonTextChar">
    <w:name w:val="Balloon Text Char"/>
    <w:basedOn w:val="DefaultParagraphFont"/>
    <w:link w:val="BalloonText"/>
    <w:rsid w:val="008E0A1F"/>
    <w:rPr>
      <w:rFonts w:ascii="Tahoma" w:hAnsi="Tahoma" w:cs="Tahoma"/>
      <w:snapToGrid w:val="0"/>
      <w:sz w:val="16"/>
      <w:szCs w:val="16"/>
    </w:rPr>
  </w:style>
  <w:style w:type="character" w:styleId="Hyperlink">
    <w:name w:val="Hyperlink"/>
    <w:rsid w:val="0012321F"/>
    <w:rPr>
      <w:color w:val="0000FF"/>
      <w:u w:val="single"/>
    </w:rPr>
  </w:style>
  <w:style w:type="paragraph" w:styleId="ListParagraph">
    <w:name w:val="List Paragraph"/>
    <w:basedOn w:val="Normal"/>
    <w:uiPriority w:val="34"/>
    <w:qFormat/>
    <w:rsid w:val="00C802BC"/>
    <w:pPr>
      <w:ind w:left="720"/>
      <w:contextualSpacing/>
    </w:pPr>
  </w:style>
  <w:style w:type="table" w:styleId="TableGrid">
    <w:name w:val="Table Grid"/>
    <w:basedOn w:val="TableNormal"/>
    <w:uiPriority w:val="39"/>
    <w:rsid w:val="00897166"/>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132662">
      <w:bodyDiv w:val="1"/>
      <w:marLeft w:val="0"/>
      <w:marRight w:val="0"/>
      <w:marTop w:val="0"/>
      <w:marBottom w:val="0"/>
      <w:divBdr>
        <w:top w:val="none" w:sz="0" w:space="0" w:color="auto"/>
        <w:left w:val="none" w:sz="0" w:space="0" w:color="auto"/>
        <w:bottom w:val="none" w:sz="0" w:space="0" w:color="auto"/>
        <w:right w:val="none" w:sz="0" w:space="0" w:color="auto"/>
      </w:divBdr>
    </w:div>
    <w:div w:id="152333397">
      <w:bodyDiv w:val="1"/>
      <w:marLeft w:val="0"/>
      <w:marRight w:val="0"/>
      <w:marTop w:val="0"/>
      <w:marBottom w:val="0"/>
      <w:divBdr>
        <w:top w:val="none" w:sz="0" w:space="0" w:color="auto"/>
        <w:left w:val="none" w:sz="0" w:space="0" w:color="auto"/>
        <w:bottom w:val="none" w:sz="0" w:space="0" w:color="auto"/>
        <w:right w:val="none" w:sz="0" w:space="0" w:color="auto"/>
      </w:divBdr>
    </w:div>
    <w:div w:id="980110579">
      <w:bodyDiv w:val="1"/>
      <w:marLeft w:val="0"/>
      <w:marRight w:val="0"/>
      <w:marTop w:val="0"/>
      <w:marBottom w:val="0"/>
      <w:divBdr>
        <w:top w:val="none" w:sz="0" w:space="0" w:color="auto"/>
        <w:left w:val="none" w:sz="0" w:space="0" w:color="auto"/>
        <w:bottom w:val="none" w:sz="0" w:space="0" w:color="auto"/>
        <w:right w:val="none" w:sz="0" w:space="0" w:color="auto"/>
      </w:divBdr>
    </w:div>
    <w:div w:id="1930237720">
      <w:bodyDiv w:val="1"/>
      <w:marLeft w:val="0"/>
      <w:marRight w:val="0"/>
      <w:marTop w:val="0"/>
      <w:marBottom w:val="0"/>
      <w:divBdr>
        <w:top w:val="none" w:sz="0" w:space="0" w:color="auto"/>
        <w:left w:val="none" w:sz="0" w:space="0" w:color="auto"/>
        <w:bottom w:val="none" w:sz="0" w:space="0" w:color="auto"/>
        <w:right w:val="none" w:sz="0" w:space="0" w:color="auto"/>
      </w:divBdr>
    </w:div>
    <w:div w:id="207697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png"/><Relationship Id="rId5" Type="http://schemas.openxmlformats.org/officeDocument/2006/relationships/webSettings" Target="webSettings.xml"/><Relationship Id="rId10" Type="http://schemas.openxmlformats.org/officeDocument/2006/relationships/hyperlink" Target="mailto:%20info@stepupforstudents.org" TargetMode="External"/><Relationship Id="rId4" Type="http://schemas.openxmlformats.org/officeDocument/2006/relationships/settings" Target="settings.xml"/><Relationship Id="rId9" Type="http://schemas.openxmlformats.org/officeDocument/2006/relationships/hyperlink" Target="mailto:info@aaascholarships.org"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23C4AA-11C2-4096-BC75-E1074D15EAE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348</Words>
  <Characters>2143</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June 6, 2001</vt:lpstr>
    </vt:vector>
  </TitlesOfParts>
  <Company>SJCSD</Company>
  <LinksUpToDate>false</LinksUpToDate>
  <CharactersWithSpaces>2487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June 6, 2001</dc:title>
  <dc:creator>Irma Perez</dc:creator>
  <cp:lastModifiedBy>Danielle Compton</cp:lastModifiedBy>
  <cp:revision>3</cp:revision>
  <cp:lastPrinted>2019-06-03T18:55:00Z</cp:lastPrinted>
  <dcterms:created xsi:type="dcterms:W3CDTF">2022-03-22T12:56:00Z</dcterms:created>
  <dcterms:modified xsi:type="dcterms:W3CDTF">2022-03-22T12:56:00Z</dcterms:modified>
</cp:coreProperties>
</file>